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E73" w:rsidRPr="00686D2D" w:rsidRDefault="006822DD" w:rsidP="00686D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6D2D">
        <w:rPr>
          <w:rFonts w:ascii="Times New Roman" w:hAnsi="Times New Roman" w:cs="Times New Roman"/>
          <w:b/>
          <w:sz w:val="28"/>
          <w:szCs w:val="28"/>
        </w:rPr>
        <w:t>Аннотация</w:t>
      </w:r>
      <w:r w:rsidR="00686D2D" w:rsidRPr="00686D2D">
        <w:rPr>
          <w:rFonts w:ascii="Times New Roman" w:hAnsi="Times New Roman" w:cs="Times New Roman"/>
          <w:b/>
          <w:sz w:val="28"/>
          <w:szCs w:val="28"/>
        </w:rPr>
        <w:t xml:space="preserve"> к ресурсу «Подготовка к ЕГЭ по математике. Задание 1»</w:t>
      </w:r>
    </w:p>
    <w:p w:rsidR="00686D2D" w:rsidRPr="00686D2D" w:rsidRDefault="00686D2D" w:rsidP="00686D2D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686D2D">
        <w:rPr>
          <w:rFonts w:ascii="Times New Roman" w:hAnsi="Times New Roman" w:cs="Times New Roman"/>
          <w:i/>
          <w:sz w:val="28"/>
          <w:szCs w:val="28"/>
        </w:rPr>
        <w:t xml:space="preserve">Авторы: </w:t>
      </w:r>
      <w:proofErr w:type="spellStart"/>
      <w:r w:rsidRPr="00686D2D">
        <w:rPr>
          <w:rFonts w:ascii="Times New Roman" w:hAnsi="Times New Roman" w:cs="Times New Roman"/>
          <w:i/>
          <w:sz w:val="28"/>
          <w:szCs w:val="28"/>
        </w:rPr>
        <w:t>Косенко</w:t>
      </w:r>
      <w:proofErr w:type="spellEnd"/>
      <w:r w:rsidRPr="00686D2D">
        <w:rPr>
          <w:rFonts w:ascii="Times New Roman" w:hAnsi="Times New Roman" w:cs="Times New Roman"/>
          <w:i/>
          <w:sz w:val="28"/>
          <w:szCs w:val="28"/>
        </w:rPr>
        <w:t xml:space="preserve"> И.А., </w:t>
      </w:r>
      <w:proofErr w:type="spellStart"/>
      <w:r w:rsidRPr="00686D2D">
        <w:rPr>
          <w:rFonts w:ascii="Times New Roman" w:hAnsi="Times New Roman" w:cs="Times New Roman"/>
          <w:i/>
          <w:sz w:val="28"/>
          <w:szCs w:val="28"/>
        </w:rPr>
        <w:t>Косенко</w:t>
      </w:r>
      <w:proofErr w:type="spellEnd"/>
      <w:r w:rsidRPr="00686D2D">
        <w:rPr>
          <w:rFonts w:ascii="Times New Roman" w:hAnsi="Times New Roman" w:cs="Times New Roman"/>
          <w:i/>
          <w:sz w:val="28"/>
          <w:szCs w:val="28"/>
        </w:rPr>
        <w:t xml:space="preserve"> М.И.</w:t>
      </w:r>
    </w:p>
    <w:p w:rsidR="006822DD" w:rsidRPr="00E503F1" w:rsidRDefault="006822D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86D2D">
        <w:rPr>
          <w:rFonts w:ascii="Times New Roman" w:hAnsi="Times New Roman" w:cs="Times New Roman"/>
          <w:sz w:val="28"/>
          <w:szCs w:val="28"/>
        </w:rPr>
        <w:t>Данная разработка может быть использована на уроках математики при отработке навыков решения задач «</w:t>
      </w:r>
      <w:r w:rsidRPr="00686D2D">
        <w:rPr>
          <w:rFonts w:ascii="Times New Roman" w:hAnsi="Times New Roman" w:cs="Times New Roman"/>
          <w:i/>
          <w:iCs/>
          <w:sz w:val="28"/>
          <w:szCs w:val="28"/>
        </w:rPr>
        <w:t>Практические арифметические задачи с текстовым условием. Оптимальный выбор</w:t>
      </w:r>
      <w:r w:rsidRPr="00686D2D">
        <w:rPr>
          <w:rFonts w:ascii="Times New Roman" w:hAnsi="Times New Roman" w:cs="Times New Roman"/>
          <w:sz w:val="28"/>
          <w:szCs w:val="28"/>
        </w:rPr>
        <w:t xml:space="preserve">», а также для самостоятельной подготовки к ЕГЭ. </w:t>
      </w:r>
      <w:proofErr w:type="gramStart"/>
      <w:r w:rsidR="00E503F1">
        <w:rPr>
          <w:rFonts w:ascii="Times New Roman" w:hAnsi="Times New Roman" w:cs="Times New Roman"/>
          <w:sz w:val="28"/>
          <w:szCs w:val="28"/>
        </w:rPr>
        <w:t>Разработан</w:t>
      </w:r>
      <w:proofErr w:type="gramEnd"/>
      <w:r w:rsidR="00E503F1">
        <w:rPr>
          <w:rFonts w:ascii="Times New Roman" w:hAnsi="Times New Roman" w:cs="Times New Roman"/>
          <w:sz w:val="28"/>
          <w:szCs w:val="28"/>
        </w:rPr>
        <w:t xml:space="preserve"> с использованием </w:t>
      </w:r>
      <w:r w:rsidR="00E503F1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="00E503F1" w:rsidRPr="00E503F1">
        <w:rPr>
          <w:rFonts w:ascii="Times New Roman" w:hAnsi="Times New Roman" w:cs="Times New Roman"/>
          <w:sz w:val="28"/>
          <w:szCs w:val="28"/>
        </w:rPr>
        <w:t xml:space="preserve"> </w:t>
      </w:r>
      <w:r w:rsidR="00E503F1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E503F1" w:rsidRPr="00E503F1">
        <w:rPr>
          <w:rFonts w:ascii="Times New Roman" w:hAnsi="Times New Roman" w:cs="Times New Roman"/>
          <w:sz w:val="28"/>
          <w:szCs w:val="28"/>
        </w:rPr>
        <w:t xml:space="preserve"> </w:t>
      </w:r>
      <w:r w:rsidR="00E503F1">
        <w:rPr>
          <w:rFonts w:ascii="Times New Roman" w:hAnsi="Times New Roman" w:cs="Times New Roman"/>
          <w:sz w:val="28"/>
          <w:szCs w:val="28"/>
          <w:lang w:val="en-US"/>
        </w:rPr>
        <w:t>PowerPoint</w:t>
      </w:r>
      <w:r w:rsidR="00E503F1" w:rsidRPr="00E503F1">
        <w:rPr>
          <w:rFonts w:ascii="Times New Roman" w:hAnsi="Times New Roman" w:cs="Times New Roman"/>
          <w:sz w:val="28"/>
          <w:szCs w:val="28"/>
        </w:rPr>
        <w:t xml:space="preserve"> 2007</w:t>
      </w:r>
      <w:r w:rsidR="00E503F1">
        <w:rPr>
          <w:rFonts w:ascii="Times New Roman" w:hAnsi="Times New Roman" w:cs="Times New Roman"/>
          <w:sz w:val="28"/>
          <w:szCs w:val="28"/>
        </w:rPr>
        <w:t xml:space="preserve"> и сохранен в демонстрационном формате. Для работы с ресурсом рекомендуется использовать офис не ниже 2007.</w:t>
      </w:r>
    </w:p>
    <w:p w:rsidR="006822DD" w:rsidRPr="00686D2D" w:rsidRDefault="006822DD" w:rsidP="006822D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86D2D">
        <w:rPr>
          <w:rFonts w:ascii="Times New Roman" w:hAnsi="Times New Roman" w:cs="Times New Roman"/>
          <w:sz w:val="28"/>
          <w:szCs w:val="28"/>
        </w:rPr>
        <w:t xml:space="preserve">Этот образовательный ресурс для повторения и закрепления знаний при подготовке к ЕГЭ по математике. Включает в себя: теоретический материал, тренировочные задания с полным разбором, а также задания для контроля в двух вариантах. </w:t>
      </w:r>
      <w:r w:rsidR="00686D2D" w:rsidRPr="00686D2D">
        <w:rPr>
          <w:rFonts w:ascii="Times New Roman" w:hAnsi="Times New Roman" w:cs="Times New Roman"/>
          <w:sz w:val="28"/>
          <w:szCs w:val="28"/>
        </w:rPr>
        <w:t xml:space="preserve"> В контрольных заданиях подсчет ведется программой и в конце выдается результат с указанием всех ошибок.</w:t>
      </w:r>
    </w:p>
    <w:p w:rsidR="006822DD" w:rsidRPr="00686D2D" w:rsidRDefault="006822DD" w:rsidP="006822D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86D2D">
        <w:rPr>
          <w:rFonts w:ascii="Times New Roman" w:hAnsi="Times New Roman" w:cs="Times New Roman"/>
          <w:sz w:val="28"/>
          <w:szCs w:val="28"/>
        </w:rPr>
        <w:t xml:space="preserve"> Слева расположено меню для удобной навигации.</w:t>
      </w:r>
    </w:p>
    <w:p w:rsidR="006822DD" w:rsidRPr="00686D2D" w:rsidRDefault="006822DD" w:rsidP="006822D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86D2D">
        <w:rPr>
          <w:rFonts w:ascii="Times New Roman" w:hAnsi="Times New Roman" w:cs="Times New Roman"/>
          <w:sz w:val="28"/>
          <w:szCs w:val="28"/>
        </w:rPr>
        <w:t>После повторения теории можно перейти к тренировочным заданиям или к контрольным.  В случае</w:t>
      </w:r>
      <w:proofErr w:type="gramStart"/>
      <w:r w:rsidRPr="00686D2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86D2D">
        <w:rPr>
          <w:rFonts w:ascii="Times New Roman" w:hAnsi="Times New Roman" w:cs="Times New Roman"/>
          <w:sz w:val="28"/>
          <w:szCs w:val="28"/>
        </w:rPr>
        <w:t xml:space="preserve"> если контрольные задания выполнены с множеством ошибок, всегда можно вернуться к теории. </w:t>
      </w:r>
    </w:p>
    <w:p w:rsidR="006822DD" w:rsidRPr="00686D2D" w:rsidRDefault="006822DD">
      <w:pPr>
        <w:rPr>
          <w:rFonts w:ascii="Times New Roman" w:hAnsi="Times New Roman" w:cs="Times New Roman"/>
          <w:sz w:val="28"/>
          <w:szCs w:val="28"/>
        </w:rPr>
      </w:pPr>
    </w:p>
    <w:sectPr w:rsidR="006822DD" w:rsidRPr="00686D2D" w:rsidSect="00955E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6822DD"/>
    <w:rsid w:val="000E0CD7"/>
    <w:rsid w:val="006822DD"/>
    <w:rsid w:val="00686D2D"/>
    <w:rsid w:val="00955E73"/>
    <w:rsid w:val="00E0435E"/>
    <w:rsid w:val="00E50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E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5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2022-07-21T11:54:00Z</dcterms:created>
  <dcterms:modified xsi:type="dcterms:W3CDTF">2022-07-21T12:13:00Z</dcterms:modified>
</cp:coreProperties>
</file>